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45" w:rsidRDefault="002D73BA" w:rsidP="006E7F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073">
        <w:rPr>
          <w:rFonts w:ascii="Times New Roman" w:hAnsi="Times New Roman" w:cs="Times New Roman"/>
          <w:b/>
          <w:sz w:val="28"/>
          <w:szCs w:val="28"/>
        </w:rPr>
        <w:t>Примерные в</w:t>
      </w:r>
      <w:r w:rsidR="006E7F45">
        <w:rPr>
          <w:rFonts w:ascii="Times New Roman" w:hAnsi="Times New Roman" w:cs="Times New Roman"/>
          <w:b/>
          <w:sz w:val="28"/>
          <w:szCs w:val="28"/>
        </w:rPr>
        <w:t>опросы к экзамену по литературе</w:t>
      </w:r>
    </w:p>
    <w:p w:rsidR="002D73BA" w:rsidRPr="006E7F45" w:rsidRDefault="006E7F45" w:rsidP="006E7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D73BA" w:rsidRPr="006E7F45">
        <w:rPr>
          <w:rFonts w:ascii="Times New Roman" w:hAnsi="Times New Roman" w:cs="Times New Roman"/>
          <w:sz w:val="28"/>
          <w:szCs w:val="28"/>
        </w:rPr>
        <w:t>10</w:t>
      </w:r>
      <w:r w:rsidRPr="006E7F45">
        <w:rPr>
          <w:rFonts w:ascii="Times New Roman" w:hAnsi="Times New Roman" w:cs="Times New Roman"/>
          <w:sz w:val="28"/>
          <w:szCs w:val="28"/>
        </w:rPr>
        <w:t>а</w:t>
      </w:r>
      <w:r w:rsidR="00475664">
        <w:rPr>
          <w:rFonts w:ascii="Times New Roman" w:hAnsi="Times New Roman" w:cs="Times New Roman"/>
          <w:sz w:val="28"/>
          <w:szCs w:val="28"/>
        </w:rPr>
        <w:t>,б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756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зимняя сессия)</w:t>
      </w:r>
    </w:p>
    <w:p w:rsidR="00F138EE" w:rsidRPr="00575073" w:rsidRDefault="00F138EE" w:rsidP="00F13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7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38EE" w:rsidRPr="00C6058D" w:rsidRDefault="00F138EE" w:rsidP="00575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38E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Билеты для устного экзамена по литературе подготовлены с учетом того</w:t>
      </w:r>
      <w:r w:rsidR="006E7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что</w:t>
      </w:r>
      <w:r w:rsidRPr="00F138E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экзамен проводится</w:t>
      </w:r>
      <w:r w:rsidR="006E7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138E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зимнюю сессию, а также составлены в соответствии с требованиями материалов Государственной</w:t>
      </w:r>
      <w:r w:rsidR="006E7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138E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итоговой аттестации.</w:t>
      </w:r>
    </w:p>
    <w:p w:rsidR="00F138EE" w:rsidRPr="00C6058D" w:rsidRDefault="00F138EE" w:rsidP="00C60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6058D" w:rsidRPr="00C6058D" w:rsidRDefault="00C6058D" w:rsidP="0057507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605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Первый вопрос проверяет знание сюжета, композиции,  истории создания, системы образов изученных произведений, их художественных особенностей.</w:t>
      </w:r>
    </w:p>
    <w:p w:rsidR="00C6058D" w:rsidRPr="00C6058D" w:rsidRDefault="00C6058D" w:rsidP="0057507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r w:rsidRPr="00C605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Второй вопрос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нацелен на проверку знаний о ху</w:t>
      </w:r>
      <w:r w:rsidR="005750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дожественном своеобразии поэзии А.С. Пушкина и М.Ю. Лермонтова, умения анализировать стихотворения, относящиеся к ведущим темам лирики поэтов. Также предполагается чтение стихотворения наизусть.</w:t>
      </w:r>
    </w:p>
    <w:bookmarkEnd w:id="0"/>
    <w:p w:rsidR="00C6058D" w:rsidRPr="00F138EE" w:rsidRDefault="00C6058D" w:rsidP="00F138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138EE" w:rsidRPr="00575073" w:rsidRDefault="00C6058D" w:rsidP="00F13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73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2D73BA" w:rsidRPr="00F138EE" w:rsidRDefault="002D73BA" w:rsidP="00F13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>Ранняя лирика А. С. Пушкина (лицейский и петербургский периоды): ведущие мотивы, освоение раз</w:t>
      </w:r>
      <w:r w:rsidR="00F138EE">
        <w:rPr>
          <w:rFonts w:ascii="Times New Roman" w:hAnsi="Times New Roman" w:cs="Times New Roman"/>
          <w:sz w:val="24"/>
          <w:szCs w:val="24"/>
        </w:rPr>
        <w:t>ных жанров и стилей (</w:t>
      </w:r>
      <w:r w:rsidRPr="00F138EE">
        <w:rPr>
          <w:rFonts w:ascii="Times New Roman" w:hAnsi="Times New Roman" w:cs="Times New Roman"/>
          <w:sz w:val="24"/>
          <w:szCs w:val="24"/>
        </w:rPr>
        <w:t xml:space="preserve">на примере анализа 2-3 стихотворений). </w:t>
      </w:r>
      <w:r w:rsidR="009166C1" w:rsidRPr="00F138EE">
        <w:rPr>
          <w:rFonts w:ascii="Times New Roman" w:hAnsi="Times New Roman" w:cs="Times New Roman"/>
          <w:sz w:val="24"/>
          <w:szCs w:val="24"/>
        </w:rPr>
        <w:t>Чтение стихотворения наизусть.</w:t>
      </w:r>
    </w:p>
    <w:p w:rsidR="009166C1" w:rsidRPr="00F138EE" w:rsidRDefault="009166C1" w:rsidP="00F13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>Размышления о поэте и искусстве поэзии в лири</w:t>
      </w:r>
      <w:r w:rsidR="00F138EE">
        <w:rPr>
          <w:rFonts w:ascii="Times New Roman" w:hAnsi="Times New Roman" w:cs="Times New Roman"/>
          <w:sz w:val="24"/>
          <w:szCs w:val="24"/>
        </w:rPr>
        <w:t>ке А. С. Пушкина</w:t>
      </w:r>
      <w:r w:rsidRPr="00F138EE">
        <w:rPr>
          <w:rFonts w:ascii="Times New Roman" w:hAnsi="Times New Roman" w:cs="Times New Roman"/>
          <w:sz w:val="24"/>
          <w:szCs w:val="24"/>
        </w:rPr>
        <w:t xml:space="preserve"> (на примере анализа 2-3 стихотворений). Чтение стихотворения наизусть.</w:t>
      </w:r>
    </w:p>
    <w:p w:rsidR="009166C1" w:rsidRPr="00F138EE" w:rsidRDefault="009166C1" w:rsidP="00F13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 xml:space="preserve"> Философская проблематика в лирике А. С. Пуш</w:t>
      </w:r>
      <w:r w:rsidR="00F138EE">
        <w:rPr>
          <w:rFonts w:ascii="Times New Roman" w:hAnsi="Times New Roman" w:cs="Times New Roman"/>
          <w:sz w:val="24"/>
          <w:szCs w:val="24"/>
        </w:rPr>
        <w:t>кина (</w:t>
      </w:r>
      <w:r w:rsidRPr="00F138EE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B17EA1" w:rsidRPr="00F138EE">
        <w:rPr>
          <w:rFonts w:ascii="Times New Roman" w:hAnsi="Times New Roman" w:cs="Times New Roman"/>
          <w:sz w:val="24"/>
          <w:szCs w:val="24"/>
        </w:rPr>
        <w:t xml:space="preserve"> анализа </w:t>
      </w:r>
      <w:r w:rsidRPr="00F138EE">
        <w:rPr>
          <w:rFonts w:ascii="Times New Roman" w:hAnsi="Times New Roman" w:cs="Times New Roman"/>
          <w:sz w:val="24"/>
          <w:szCs w:val="24"/>
        </w:rPr>
        <w:t>2-3 произведений). Чтение стихотворения наизусть.</w:t>
      </w:r>
    </w:p>
    <w:p w:rsidR="009166C1" w:rsidRPr="00F138EE" w:rsidRDefault="009166C1" w:rsidP="00F13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>Темы Петра I и Петербурга в «Медном всаднике»А. С. Пушкина и в его творчестве в целом. Философско-историческая и нравственная проблематика в «петербургской повести» 1833 г. Чтение отрывка из поэмы наизусть.</w:t>
      </w:r>
    </w:p>
    <w:p w:rsidR="002D73BA" w:rsidRPr="00F138EE" w:rsidRDefault="00B17EA1" w:rsidP="00F13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 xml:space="preserve">Тема </w:t>
      </w:r>
      <w:r w:rsidR="00F138EE">
        <w:rPr>
          <w:rFonts w:ascii="Times New Roman" w:hAnsi="Times New Roman" w:cs="Times New Roman"/>
          <w:sz w:val="24"/>
          <w:szCs w:val="24"/>
        </w:rPr>
        <w:t>любви в лирике А.С. Пушкина (</w:t>
      </w:r>
      <w:r w:rsidRPr="00F138EE">
        <w:rPr>
          <w:rFonts w:ascii="Times New Roman" w:hAnsi="Times New Roman" w:cs="Times New Roman"/>
          <w:sz w:val="24"/>
          <w:szCs w:val="24"/>
        </w:rPr>
        <w:t>на примере анализа 2-3 стихотворений). Чтение стихотворения наизусть.</w:t>
      </w:r>
    </w:p>
    <w:p w:rsidR="00B17EA1" w:rsidRPr="00F138EE" w:rsidRDefault="00CE1E6D" w:rsidP="00F13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Гражданские и патриотические мотивы в лирике М.Ю. Лермонтова</w:t>
      </w:r>
      <w:r w:rsidR="00F13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13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примере анализа 2- 3 стихотворений).Чтение стихотворения наизусть.</w:t>
      </w:r>
    </w:p>
    <w:p w:rsidR="00CE1E6D" w:rsidRPr="00F138EE" w:rsidRDefault="00CE1E6D" w:rsidP="00F13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любовной лирики М.Ю.Лермонтова </w:t>
      </w:r>
      <w:r w:rsidR="00F13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 примере анализа 2-</w:t>
      </w:r>
      <w:r w:rsidRPr="00F13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стихотворений). Чтение стихотворения наизусть.</w:t>
      </w:r>
    </w:p>
    <w:p w:rsidR="00F138EE" w:rsidRDefault="00CE1E6D" w:rsidP="00F13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>Лирика М. Ю. Лермонтова: философские мотивы и</w:t>
      </w:r>
      <w:r w:rsidR="00F138EE">
        <w:rPr>
          <w:rFonts w:ascii="Times New Roman" w:hAnsi="Times New Roman" w:cs="Times New Roman"/>
          <w:sz w:val="24"/>
          <w:szCs w:val="24"/>
        </w:rPr>
        <w:t>особенности их воплощения</w:t>
      </w:r>
    </w:p>
    <w:p w:rsidR="00CE1E6D" w:rsidRDefault="00CE1E6D" w:rsidP="00F138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 xml:space="preserve"> ( на примере 2-3 стихотворений). Чтение стихотворения наизусть.</w:t>
      </w:r>
    </w:p>
    <w:p w:rsidR="00C6058D" w:rsidRPr="00F138EE" w:rsidRDefault="00C6058D" w:rsidP="00C605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</w:p>
    <w:p w:rsidR="00CE1E6D" w:rsidRPr="00F138EE" w:rsidRDefault="00893017" w:rsidP="00C60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>«Петербургские повести» Н.В.Гоголя.  Образ города в повести Н.В.Гоголя «Невский проспект».</w:t>
      </w:r>
    </w:p>
    <w:p w:rsidR="00893017" w:rsidRDefault="00893017" w:rsidP="00C60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>Образы Пискарёва и Пирогова в повести Н.В.Гоголя «Невский проспект».</w:t>
      </w:r>
    </w:p>
    <w:p w:rsidR="00F138EE" w:rsidRPr="00F138EE" w:rsidRDefault="00F138EE" w:rsidP="00C60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Тургенев «Отцы и дети». Творческая история и своеобразие романа. Общественная атмосфера и ее отражение в романе.</w:t>
      </w:r>
    </w:p>
    <w:p w:rsidR="00893017" w:rsidRPr="00F138EE" w:rsidRDefault="00893017" w:rsidP="00C60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Споры вокруг романа И.С. Тургенева "Отцы и дети" в русской критике.</w:t>
      </w:r>
    </w:p>
    <w:p w:rsidR="00893017" w:rsidRPr="00F138EE" w:rsidRDefault="00776644" w:rsidP="00C60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>Смысл споров между Евгением Б</w:t>
      </w:r>
      <w:r w:rsidR="00F138EE">
        <w:rPr>
          <w:rFonts w:ascii="Times New Roman" w:hAnsi="Times New Roman" w:cs="Times New Roman"/>
          <w:sz w:val="24"/>
          <w:szCs w:val="24"/>
        </w:rPr>
        <w:t>азаровым и Павлом Кирсановым (по</w:t>
      </w:r>
      <w:r w:rsidRPr="00F138EE">
        <w:rPr>
          <w:rFonts w:ascii="Times New Roman" w:hAnsi="Times New Roman" w:cs="Times New Roman"/>
          <w:sz w:val="24"/>
          <w:szCs w:val="24"/>
        </w:rPr>
        <w:t xml:space="preserve"> роману И.С. Тургенева «Отцы и дети»).</w:t>
      </w:r>
    </w:p>
    <w:p w:rsidR="00776644" w:rsidRPr="00F138EE" w:rsidRDefault="00776644" w:rsidP="00C60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>И.С. Тургенев. Роман «Отцы и дети». Женские образы в романе. Тема любви.</w:t>
      </w:r>
    </w:p>
    <w:p w:rsidR="00776644" w:rsidRPr="00F138EE" w:rsidRDefault="00776644" w:rsidP="00C60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lastRenderedPageBreak/>
        <w:t>И.С. Тургенев. Роман «Отцы и дети». Аркадий Кирсанов и Евгений Базаров. Характеристика героев.</w:t>
      </w:r>
    </w:p>
    <w:p w:rsidR="00776644" w:rsidRPr="00F138EE" w:rsidRDefault="00776644" w:rsidP="00C60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>И.С. Тургенев. Роман «Отцы и дети». Нравственная проблематика романа. Смысл названия. Особенности композиции.</w:t>
      </w:r>
    </w:p>
    <w:p w:rsidR="00776644" w:rsidRPr="00F138EE" w:rsidRDefault="00776644" w:rsidP="00C60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>И.А.Гончаров. История создания романа «Обломов». Смысл названия. Проблематика произведения.</w:t>
      </w:r>
    </w:p>
    <w:p w:rsidR="00776644" w:rsidRPr="00F138EE" w:rsidRDefault="00776644" w:rsidP="00C60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>Композиционная и тематическая роль главы «Сон Обломова» в романе И.А. Гончарова «Обломов».</w:t>
      </w:r>
    </w:p>
    <w:p w:rsidR="00776644" w:rsidRPr="00F138EE" w:rsidRDefault="00776644" w:rsidP="00C60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 w:rsidRPr="00F138EE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 w:rsidRPr="00F138EE">
        <w:rPr>
          <w:rFonts w:ascii="Times New Roman" w:hAnsi="Times New Roman" w:cs="Times New Roman"/>
          <w:sz w:val="24"/>
          <w:szCs w:val="24"/>
        </w:rPr>
        <w:t xml:space="preserve"> и Илья Обломов (сопоставительная характеристика героев).</w:t>
      </w:r>
    </w:p>
    <w:p w:rsidR="00776644" w:rsidRPr="00F138EE" w:rsidRDefault="00776644" w:rsidP="00C60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>Женские образы в романе «Обломов», их роль в развитии сюжета.</w:t>
      </w:r>
    </w:p>
    <w:p w:rsidR="00776644" w:rsidRPr="00F138EE" w:rsidRDefault="00F138EE" w:rsidP="00C60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8EE">
        <w:rPr>
          <w:rFonts w:ascii="Times New Roman" w:hAnsi="Times New Roman" w:cs="Times New Roman"/>
          <w:sz w:val="24"/>
          <w:szCs w:val="24"/>
        </w:rPr>
        <w:t>Роман И.А.Гончарова «Обломов» в русской критике.</w:t>
      </w:r>
    </w:p>
    <w:p w:rsidR="002D73BA" w:rsidRDefault="002D73BA"/>
    <w:sectPr w:rsidR="002D73BA" w:rsidSect="0061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5E1D"/>
    <w:multiLevelType w:val="hybridMultilevel"/>
    <w:tmpl w:val="9F20F88E"/>
    <w:lvl w:ilvl="0" w:tplc="551695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B1540"/>
    <w:multiLevelType w:val="hybridMultilevel"/>
    <w:tmpl w:val="44B4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63862"/>
    <w:multiLevelType w:val="hybridMultilevel"/>
    <w:tmpl w:val="9F20F88E"/>
    <w:lvl w:ilvl="0" w:tplc="551695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3BA"/>
    <w:rsid w:val="00024668"/>
    <w:rsid w:val="002D73BA"/>
    <w:rsid w:val="00475664"/>
    <w:rsid w:val="00575073"/>
    <w:rsid w:val="006153B0"/>
    <w:rsid w:val="006E7F45"/>
    <w:rsid w:val="00776644"/>
    <w:rsid w:val="00893017"/>
    <w:rsid w:val="009166C1"/>
    <w:rsid w:val="00B17EA1"/>
    <w:rsid w:val="00C6058D"/>
    <w:rsid w:val="00CE1E6D"/>
    <w:rsid w:val="00F13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5EEE-E4D8-4343-B048-6C597BF2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lyalina</dc:creator>
  <cp:lastModifiedBy>Дугина</cp:lastModifiedBy>
  <cp:revision>5</cp:revision>
  <dcterms:created xsi:type="dcterms:W3CDTF">2021-11-14T14:21:00Z</dcterms:created>
  <dcterms:modified xsi:type="dcterms:W3CDTF">2022-11-02T11:46:00Z</dcterms:modified>
</cp:coreProperties>
</file>